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31/B/99/26/FD15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03.06.2026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Blitzschutz am Bauprojekt "Anbau Fahrzeughalle ZFR" Enste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Der Auftraggeber schreibt das Gewerk Blitzschutz für eine Hallenerweiterung inkl. Remise aus.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